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tabs>
          <w:tab w:val="clear" w:pos="709"/>
          <w:tab w:val="left" w:pos="9071" w:leader="none"/>
        </w:tabs>
        <w:spacing w:lineRule="auto" w:line="228"/>
        <w:jc w:val="right"/>
        <w:rPr>
          <w:b/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>
      <w:pPr>
        <w:pStyle w:val="Style23"/>
        <w:tabs>
          <w:tab w:val="clear" w:pos="709"/>
          <w:tab w:val="left" w:pos="9071" w:leader="none"/>
        </w:tabs>
        <w:spacing w:lineRule="auto" w:line="228"/>
        <w:jc w:val="righ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23"/>
        <w:spacing w:lineRule="auto" w:line="228"/>
        <w:rPr/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>
      <w:pPr>
        <w:pStyle w:val="Style23"/>
        <w:spacing w:lineRule="auto" w:line="228"/>
        <w:rPr/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Style23"/>
        <w:spacing w:lineRule="auto" w:line="2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3"/>
        <w:spacing w:lineRule="auto" w:line="228"/>
        <w:rPr/>
      </w:pPr>
      <w:r>
        <w:rPr>
          <w:rFonts w:ascii="PT Astra Serif" w:hAnsi="PT Astra Serif"/>
          <w:sz w:val="28"/>
          <w:szCs w:val="28"/>
        </w:rPr>
        <w:t>ПРИКАЗ</w:t>
      </w:r>
    </w:p>
    <w:p>
      <w:pPr>
        <w:pStyle w:val="Style23"/>
        <w:spacing w:lineRule="auto" w:line="2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3"/>
        <w:spacing w:lineRule="auto" w:line="2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3"/>
        <w:spacing w:lineRule="auto" w:line="2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3"/>
        <w:spacing w:lineRule="auto" w:line="228"/>
        <w:jc w:val="left"/>
        <w:rPr/>
      </w:pPr>
      <w:r>
        <w:rPr>
          <w:rFonts w:ascii="PT Astra Serif" w:hAnsi="PT Astra Serif"/>
          <w:sz w:val="28"/>
          <w:szCs w:val="28"/>
        </w:rPr>
        <w:t>____________</w:t>
        <w:tab/>
        <w:tab/>
        <w:tab/>
        <w:tab/>
        <w:tab/>
        <w:tab/>
        <w:tab/>
        <w:tab/>
        <w:tab/>
        <w:t xml:space="preserve">       № </w:t>
      </w:r>
    </w:p>
    <w:p>
      <w:pPr>
        <w:pStyle w:val="Style23"/>
        <w:spacing w:lineRule="auto" w:line="2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3"/>
        <w:spacing w:lineRule="auto" w:line="228"/>
        <w:rPr/>
      </w:pPr>
      <w:r>
        <w:rPr>
          <w:rFonts w:ascii="PT Astra Serif" w:hAnsi="PT Astra Serif"/>
        </w:rPr>
        <w:t>г. Ульяновск</w:t>
      </w:r>
    </w:p>
    <w:p>
      <w:pPr>
        <w:pStyle w:val="Style23"/>
        <w:spacing w:lineRule="auto" w:line="228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23"/>
        <w:spacing w:lineRule="auto" w:line="228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pacing w:lineRule="auto" w:line="228"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>О внесении изменений в приказ Министерства агропромышленного комплекса и развития сельских территорий Ульяновской области</w:t>
        <w:br/>
        <w:t>от 05.06.2023 № 20</w:t>
      </w:r>
    </w:p>
    <w:p>
      <w:pPr>
        <w:pStyle w:val="Normal"/>
        <w:tabs>
          <w:tab w:val="clear" w:pos="709"/>
          <w:tab w:val="left" w:pos="9071" w:leader="none"/>
        </w:tabs>
        <w:spacing w:lineRule="auto" w:line="228"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</w:r>
    </w:p>
    <w:p>
      <w:pPr>
        <w:pStyle w:val="Style23"/>
        <w:tabs>
          <w:tab w:val="clear" w:pos="709"/>
          <w:tab w:val="left" w:pos="9071" w:leader="none"/>
        </w:tabs>
        <w:spacing w:lineRule="auto" w:line="228"/>
        <w:jc w:val="right"/>
        <w:rPr>
          <w:b/>
          <w:b/>
          <w:bCs/>
          <w:color w:val="000000"/>
        </w:rPr>
      </w:pPr>
      <w:r>
        <w:rPr/>
      </w:r>
    </w:p>
    <w:p>
      <w:pPr>
        <w:pStyle w:val="Normal"/>
        <w:spacing w:lineRule="auto" w:line="228"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>1. Внести в приказ Министерства агропромышленного комплекса</w:t>
        <w:br/>
        <w:t>и развития сельских территорий Ульяновской области от 05.06.2023 № 20</w:t>
        <w:br/>
        <w:t>«Об утверждении размеров ставок субсидий из областного бюджета</w:t>
        <w:br/>
        <w:t>Ульяновской области, форм документов и срока для представления производителями зерновых культур документов на получение субсидий из областного бюджета Ульяновской области в целях возмещения части их затрат, связанных с производством и реализацией зерновых культур</w:t>
      </w:r>
      <w:r>
        <w:rPr>
          <w:rFonts w:eastAsia="Calibri" w:cs="PT Astra Serif" w:ascii="PT Astra Serif" w:hAnsi="PT Astra Serif"/>
          <w:bCs/>
          <w:sz w:val="28"/>
          <w:szCs w:val="28"/>
          <w:shd w:fill="FFFFFF" w:val="clear"/>
          <w:lang w:eastAsia="en-US"/>
        </w:rPr>
        <w:t xml:space="preserve">» следующие 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>изменения: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>1) в пункте 1: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>а) подпункт 1.1 изложить в следующей редакции: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>«1.1. Ставку субсидии из областного бюджета Ульяновской области для расчёта объёмов субсидий из областного бюджета Ульяновской области,</w:t>
        <w:br/>
        <w:t>предоставляемых производителям зерновых культур в целях возмещения части их затрат, связанных с производством и реализацией зерновых культур,</w:t>
        <w:br/>
        <w:t>в размере 1000 рублей из расчёта на 1 тонну зерновых культур, реализованных с 1 ноября 2023 года по 31 марта 2024 года, если иное не предусмотрено</w:t>
        <w:br/>
        <w:t>абзацем вторым настоящего подпункта.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bCs/>
          <w:sz w:val="28"/>
          <w:szCs w:val="28"/>
        </w:rPr>
        <w:t>При этом в случае, если при производстве конкретных зерновых</w:t>
        <w:br/>
        <w:t>культур, в целях возмещения части затрат на производство и реализацию</w:t>
        <w:br/>
        <w:t>которых предоставляются субсидии, производителями зерновых культур</w:t>
        <w:br/>
        <w:t>не осуществлялось сельскохозяйственное страхование с государственной</w:t>
        <w:br/>
        <w:t>поддержкой имущественных интересов, связанных с риском утраты (гибели) урожая таких зерновых культур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 xml:space="preserve">, размер ставки субсидии – </w:t>
      </w:r>
      <w:r>
        <w:rPr>
          <w:rFonts w:eastAsia="Tahoma" w:cs="Times New Roman" w:ascii="PT Astra Serif" w:hAnsi="PT Astra Serif"/>
          <w:color w:val="000000"/>
          <w:kern w:val="0"/>
          <w:sz w:val="28"/>
          <w:szCs w:val="28"/>
          <w:shd w:fill="FFFFFF" w:val="clear"/>
          <w:lang w:val="ru-RU" w:eastAsia="ru-RU" w:bidi="ar-SA"/>
        </w:rPr>
        <w:t>5</w:t>
      </w:r>
      <w:r>
        <w:rPr>
          <w:rFonts w:cs="Times New Roman" w:ascii="PT Astra Serif" w:hAnsi="PT Astra Serif"/>
          <w:sz w:val="28"/>
          <w:szCs w:val="28"/>
          <w:shd w:fill="FFFFFF" w:val="clear"/>
        </w:rPr>
        <w:t>00 рублей</w:t>
        <w:br/>
        <w:t>из расчёта на 1 тонну зерновых культур, реализованных с 1 ноября 2023 года</w:t>
        <w:br/>
        <w:t>по 31 марта 2024 года.»;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>б) подпункт 1.2 признать утратившим силу;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shd w:fill="FFFFFF" w:val="clear"/>
        </w:rPr>
        <w:t>в) подпункт 1.7 признать утратившим силу;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eastAsia="Calibri" w:cs="Times New Roman" w:ascii="PT Astra Serif" w:hAnsi="PT Astra Serif"/>
          <w:sz w:val="28"/>
          <w:szCs w:val="28"/>
          <w:shd w:fill="FFFFFF" w:val="clear"/>
          <w:lang w:eastAsia="en-US"/>
        </w:rPr>
        <w:t>2) пункт 2 признать утратившим силу</w:t>
      </w:r>
      <w:r>
        <w:rPr>
          <w:rFonts w:eastAsia="Calibri" w:cs="PT Astra Serif" w:ascii="PT Astra Serif" w:hAnsi="PT Astra Serif" w:eastAsiaTheme="minorHAnsi"/>
          <w:sz w:val="28"/>
          <w:szCs w:val="28"/>
          <w:highlight w:val="white"/>
          <w:lang w:eastAsia="en-US"/>
        </w:rPr>
        <w:t>;</w:t>
      </w:r>
    </w:p>
    <w:p>
      <w:pPr>
        <w:sectPr>
          <w:headerReference w:type="default" r:id="rId2"/>
          <w:type w:val="nextPage"/>
          <w:pgSz w:w="11906" w:h="16838"/>
          <w:pgMar w:left="1701" w:right="566" w:header="465" w:top="993" w:footer="0" w:bottom="993" w:gutter="0"/>
          <w:pgNumType w:start="1" w:fmt="decimal"/>
          <w:formProt w:val="false"/>
          <w:textDirection w:val="lrTb"/>
          <w:docGrid w:type="default" w:linePitch="299" w:charSpace="0"/>
        </w:sectPr>
        <w:pStyle w:val="Normal"/>
        <w:spacing w:lineRule="auto" w:line="228" w:before="0" w:after="0"/>
        <w:ind w:firstLine="709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4) приложение № 2 изложить в следующей редакции:</w:t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«</w:t>
      </w:r>
      <w:r>
        <w:rPr>
          <w:rFonts w:cs="PT Astra Serif" w:ascii="PT Astra Serif" w:hAnsi="PT Astra Serif"/>
        </w:rPr>
        <w:t>ПРИЛОЖЕНИЕ № 2</w:t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</w:rPr>
        <w:t xml:space="preserve">к приказу Министерства агропромышленного комплекса и развития сельских территорий </w:t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</w:rPr>
        <w:t xml:space="preserve">Ульяновской области </w:t>
      </w:r>
      <w:r>
        <w:rPr>
          <w:rFonts w:eastAsia="font305" w:cs="PT Astra Serif" w:ascii="PT Astra Serif" w:hAnsi="PT Astra Serif"/>
        </w:rPr>
        <w:t>от 5 июня 2023 г. № 20</w:t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40" w:before="0" w:after="0"/>
        <w:ind w:left="9639" w:hanging="0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</w:rPr>
        <w:t>ФОРМА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Calibri" w:cs="PT Astra Serif" w:ascii="PT Astra Serif" w:hAnsi="PT Astra Serif"/>
          <w:b/>
          <w:lang w:eastAsia="en-US"/>
        </w:rPr>
        <w:t>РАСЧЁТ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Calibri" w:cs="PT Astra Serif" w:ascii="PT Astra Serif" w:hAnsi="PT Astra Serif"/>
          <w:b/>
          <w:lang w:eastAsia="en-US"/>
        </w:rPr>
        <w:t xml:space="preserve">объёма субсидии </w:t>
      </w:r>
      <w:r>
        <w:rPr>
          <w:rFonts w:cs="PT Astra Serif" w:ascii="PT Astra Serif" w:hAnsi="PT Astra Serif"/>
          <w:b/>
        </w:rPr>
        <w:t xml:space="preserve">из областного бюджета Ульяновской области, </w:t>
      </w:r>
      <w:r>
        <w:rPr>
          <w:rFonts w:cs="PT Astra Serif" w:ascii="PT Astra Serif" w:hAnsi="PT Astra Serif"/>
          <w:b/>
          <w:spacing w:val="2"/>
        </w:rPr>
        <w:t>причитающейся</w:t>
      </w:r>
      <w:r>
        <w:rPr>
          <w:rFonts w:eastAsia="Calibri" w:cs="PT Astra Serif" w:ascii="PT Astra Serif" w:hAnsi="PT Astra Serif"/>
          <w:b/>
          <w:lang w:eastAsia="en-US"/>
        </w:rPr>
        <w:t xml:space="preserve"> производителю</w:t>
      </w:r>
      <w:r>
        <w:rPr>
          <w:rFonts w:cs="PT Astra Serif" w:ascii="PT Astra Serif" w:hAnsi="PT Astra Serif"/>
          <w:b/>
          <w:bCs/>
        </w:rPr>
        <w:t xml:space="preserve"> зерновых культур</w:t>
      </w:r>
      <w:r>
        <w:rPr>
          <w:rFonts w:eastAsia="Calibri" w:cs="PT Astra Serif" w:ascii="PT Astra Serif" w:hAnsi="PT Astra Serif"/>
          <w:b/>
          <w:lang w:eastAsia="en-US"/>
        </w:rPr>
        <w:t xml:space="preserve">,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b/>
        </w:rPr>
        <w:t xml:space="preserve">в целях возмещения части его затрат, связанных </w:t>
      </w:r>
      <w:r>
        <w:rPr>
          <w:rFonts w:cs="PT Astra Serif" w:ascii="PT Astra Serif" w:hAnsi="PT Astra Serif"/>
          <w:b/>
          <w:spacing w:val="2"/>
        </w:rPr>
        <w:t xml:space="preserve">с </w:t>
      </w:r>
      <w:r>
        <w:rPr>
          <w:rFonts w:cs="PT Astra Serif" w:ascii="PT Astra Serif" w:hAnsi="PT Astra Serif"/>
          <w:b/>
          <w:bCs/>
        </w:rPr>
        <w:t>производством и реализацией зерновых культур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___________________________________________________________________________________________________</w:t>
      </w:r>
    </w:p>
    <w:p>
      <w:pPr>
        <w:pStyle w:val="ConsPlusNonformat"/>
        <w:widowControl/>
        <w:jc w:val="center"/>
        <w:rPr>
          <w:rFonts w:ascii="PT Astra Serif" w:hAnsi="PT Astra Serif" w:cs="PT Astra Serif"/>
          <w:bCs/>
          <w:sz w:val="18"/>
          <w:szCs w:val="18"/>
        </w:rPr>
      </w:pPr>
      <w:r>
        <w:rPr>
          <w:rFonts w:cs="PT Astra Serif" w:ascii="PT Astra Serif" w:hAnsi="PT Astra Serif"/>
          <w:sz w:val="18"/>
          <w:szCs w:val="18"/>
        </w:rPr>
        <w:t xml:space="preserve">(наименование </w:t>
      </w:r>
      <w:r>
        <w:rPr>
          <w:rFonts w:cs="PT Astra Serif" w:ascii="PT Astra Serif" w:hAnsi="PT Astra Serif"/>
          <w:bCs/>
          <w:sz w:val="18"/>
          <w:szCs w:val="18"/>
        </w:rPr>
        <w:t>производителя зерновых культур,</w:t>
      </w:r>
      <w:r>
        <w:rPr>
          <w:rFonts w:cs="PT Astra Serif" w:ascii="PT Astra Serif" w:hAnsi="PT Astra Serif"/>
          <w:sz w:val="18"/>
          <w:szCs w:val="18"/>
        </w:rPr>
        <w:t xml:space="preserve"> наименование муниципального образования Ульяновской области</w:t>
      </w:r>
      <w:r>
        <w:rPr>
          <w:rFonts w:cs="PT Astra Serif" w:ascii="PT Astra Serif" w:hAnsi="PT Astra Serif"/>
          <w:bCs/>
          <w:sz w:val="18"/>
          <w:szCs w:val="18"/>
        </w:rPr>
        <w:t>)</w:t>
      </w:r>
    </w:p>
    <w:tbl>
      <w:tblPr>
        <w:tblStyle w:val="af4"/>
        <w:tblpPr w:bottomFromText="0" w:horzAnchor="text" w:leftFromText="180" w:rightFromText="180" w:tblpX="0" w:tblpY="1" w:topFromText="0" w:vertAnchor="text"/>
        <w:tblW w:w="1470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9"/>
        <w:gridCol w:w="3261"/>
        <w:gridCol w:w="2834"/>
        <w:gridCol w:w="1842"/>
        <w:gridCol w:w="1276"/>
        <w:gridCol w:w="2127"/>
        <w:gridCol w:w="1559"/>
      </w:tblGrid>
      <w:tr>
        <w:trPr>
          <w:trHeight w:val="1164" w:hRule="atLeast"/>
        </w:trPr>
        <w:tc>
          <w:tcPr>
            <w:tcW w:w="1809" w:type="dxa"/>
            <w:vMerge w:val="restart"/>
            <w:tcBorders/>
            <w:vAlign w:val="center"/>
          </w:tcPr>
          <w:p>
            <w:pPr>
              <w:pStyle w:val="ConsPlusNonformat"/>
              <w:widowControl/>
              <w:ind w:left="-142" w:right="-108" w:hanging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eastAsia="" w:cs="PT Astra Serif" w:ascii="PT Astra Serif" w:hAnsi="PT Astra Serif" w:eastAsiaTheme="minorEastAsia"/>
                <w:sz w:val="20"/>
                <w:szCs w:val="20"/>
              </w:rPr>
              <w:t>Объём произведённых зерновых культур</w:t>
            </w:r>
          </w:p>
          <w:p>
            <w:pPr>
              <w:pStyle w:val="ConsPlusNonformat"/>
              <w:widowControl/>
              <w:ind w:left="-142" w:right="-108" w:hanging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eastAsia="" w:cs="PT Astra Serif" w:ascii="PT Astra Serif" w:hAnsi="PT Astra Serif" w:eastAsiaTheme="minorEastAsia"/>
                <w:sz w:val="20"/>
                <w:szCs w:val="20"/>
              </w:rPr>
              <w:t>урожая 2023 года,</w:t>
            </w:r>
          </w:p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" w:cs="PT Astra Serif" w:ascii="PT Astra Serif" w:hAnsi="PT Astra Serif" w:eastAsiaTheme="minorEastAsia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3261" w:type="dxa"/>
            <w:vMerge w:val="restart"/>
            <w:tcBorders/>
            <w:vAlign w:val="center"/>
          </w:tcPr>
          <w:p>
            <w:pPr>
              <w:pStyle w:val="ConsPlusNonformat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eastAsia="" w:cs="PT Astra Serif" w:ascii="PT Astra Serif" w:hAnsi="PT Astra Serif" w:eastAsiaTheme="minorEastAsia"/>
                <w:sz w:val="20"/>
                <w:szCs w:val="20"/>
              </w:rPr>
              <w:t xml:space="preserve">Объём реализованных  </w:t>
            </w:r>
            <w:r>
              <w:rPr>
                <w:rFonts w:eastAsia="" w:cs="Times New Roman" w:ascii="PT Astra Serif" w:hAnsi="PT Astra Serif" w:eastAsiaTheme="minorEastAsia"/>
                <w:color w:val="000000"/>
                <w:w w:val="99"/>
                <w:sz w:val="20"/>
                <w:szCs w:val="20"/>
                <w:shd w:fill="FFFFFF" w:val="clear"/>
                <w:lang w:eastAsia="en-US"/>
              </w:rPr>
              <w:t>с 1 ноября 2023 года по 31 марта 2024 года</w:t>
            </w:r>
          </w:p>
          <w:p>
            <w:pPr>
              <w:pStyle w:val="ConsPlusNonformat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eastAsia="" w:cs="PT Astra Serif" w:ascii="PT Astra Serif" w:hAnsi="PT Astra Serif" w:eastAsiaTheme="minorEastAsia"/>
                <w:sz w:val="20"/>
                <w:szCs w:val="20"/>
              </w:rPr>
              <w:t>зерновых культур собственного производства урожая 2023 года, тонн</w:t>
            </w:r>
          </w:p>
        </w:tc>
        <w:tc>
          <w:tcPr>
            <w:tcW w:w="283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108" w:right="-107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  <w:t>Размер затрат,</w:t>
            </w:r>
          </w:p>
          <w:p>
            <w:pPr>
              <w:pStyle w:val="Normal"/>
              <w:spacing w:lineRule="auto" w:line="240" w:before="0" w:after="0"/>
              <w:ind w:left="-108" w:right="-107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  <w:t>связанных</w:t>
            </w:r>
          </w:p>
          <w:p>
            <w:pPr>
              <w:pStyle w:val="Normal"/>
              <w:spacing w:lineRule="auto" w:line="240" w:before="0" w:after="0"/>
              <w:ind w:left="-108" w:right="-107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  <w:t>с производством</w:t>
              <w:br/>
              <w:t>и реализацией зерновых культур, рублей</w:t>
            </w:r>
          </w:p>
        </w:tc>
        <w:tc>
          <w:tcPr>
            <w:tcW w:w="184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109" w:right="-107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eastAsia="Calibri" w:cs="PT Astra Serif" w:ascii="PT Astra Serif" w:hAnsi="PT Astra Serif"/>
                <w:sz w:val="20"/>
                <w:szCs w:val="20"/>
                <w:lang w:eastAsia="en-US"/>
              </w:rPr>
              <w:t>Размер</w:t>
            </w:r>
          </w:p>
          <w:p>
            <w:pPr>
              <w:pStyle w:val="Normal"/>
              <w:spacing w:lineRule="auto" w:line="240" w:before="0" w:after="0"/>
              <w:ind w:left="-109" w:right="-107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Calibri" w:cs="PT Astra Serif" w:ascii="PT Astra Serif" w:hAnsi="PT Astra Serif"/>
                <w:sz w:val="20"/>
                <w:szCs w:val="20"/>
                <w:lang w:eastAsia="en-US"/>
              </w:rPr>
              <w:t>ставки субсидии, рублей/тонна</w:t>
            </w:r>
            <w:r>
              <w:rPr>
                <w:rFonts w:eastAsia="Calibri" w:cs="PT Astra Serif" w:ascii="PT Astra Serif" w:hAnsi="PT Astra Serif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4962" w:type="dxa"/>
            <w:gridSpan w:val="3"/>
            <w:tcBorders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  <w:t>Объём субсидии из областного бюджета Ульяновской области</w:t>
            </w:r>
            <w:r>
              <w:rPr>
                <w:rFonts w:eastAsia="font354" w:cs="PT Astra Serif" w:ascii="PT Astra Serif" w:hAnsi="PT Astra Serif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  <w:t>, рублей</w:t>
            </w:r>
          </w:p>
        </w:tc>
      </w:tr>
      <w:tr>
        <w:trPr>
          <w:trHeight w:val="804" w:hRule="atLeast"/>
        </w:trPr>
        <w:tc>
          <w:tcPr>
            <w:tcW w:w="1809" w:type="dxa"/>
            <w:vMerge w:val="continue"/>
            <w:tcBorders/>
            <w:vAlign w:val="center"/>
          </w:tcPr>
          <w:p>
            <w:pPr>
              <w:pStyle w:val="ConsPlusNonformat"/>
              <w:widowControl/>
              <w:ind w:right="-108" w:hanging="13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834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4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109"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  <w:t>гр. 2 х гр. 4</w:t>
            </w:r>
          </w:p>
        </w:tc>
        <w:tc>
          <w:tcPr>
            <w:tcW w:w="212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129"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  <w:t>с учётом установленных условий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-79"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  <w:t>подлежащей предоставлению</w:t>
            </w:r>
          </w:p>
        </w:tc>
      </w:tr>
      <w:tr>
        <w:trPr>
          <w:trHeight w:val="174" w:hRule="atLeast"/>
        </w:trPr>
        <w:tc>
          <w:tcPr>
            <w:tcW w:w="1809" w:type="dxa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  <w:t>7</w:t>
            </w:r>
          </w:p>
        </w:tc>
      </w:tr>
      <w:tr>
        <w:trPr>
          <w:trHeight w:val="335" w:hRule="atLeast"/>
        </w:trPr>
        <w:tc>
          <w:tcPr>
            <w:tcW w:w="1809" w:type="dxa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PT Astra Serif" w:hAnsi="PT Astra Serif" w:eastAsia="font354" w:cs="PT Astra Serif"/>
                <w:sz w:val="20"/>
                <w:szCs w:val="20"/>
              </w:rPr>
            </w:pPr>
            <w:r>
              <w:rPr>
                <w:rFonts w:eastAsia="font354" w:cs="PT Astra Serif" w:ascii="PT Astra Serif" w:hAnsi="PT Astra Serif"/>
                <w:sz w:val="20"/>
                <w:szCs w:val="20"/>
                <w:lang w:eastAsia="ru-RU"/>
              </w:rPr>
            </w:r>
          </w:p>
        </w:tc>
      </w:tr>
    </w:tbl>
    <w:p>
      <w:pPr>
        <w:pStyle w:val="ConsPlusNonformat"/>
        <w:widowControl/>
        <w:jc w:val="center"/>
        <w:rPr>
          <w:rFonts w:ascii="PT Astra Serif" w:hAnsi="PT Astra Serif" w:cs="PT Astra Serif"/>
          <w:bCs/>
          <w:sz w:val="18"/>
          <w:szCs w:val="18"/>
        </w:rPr>
      </w:pPr>
      <w:r>
        <w:rPr>
          <w:rFonts w:cs="PT Astra Serif" w:ascii="PT Astra Serif" w:hAnsi="PT Astra Serif"/>
          <w:bCs/>
          <w:sz w:val="18"/>
          <w:szCs w:val="18"/>
        </w:rPr>
      </w:r>
    </w:p>
    <w:tbl>
      <w:tblPr>
        <w:tblW w:w="1474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426"/>
        <w:gridCol w:w="7316"/>
      </w:tblGrid>
      <w:tr>
        <w:trPr/>
        <w:tc>
          <w:tcPr>
            <w:tcW w:w="7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Руководитель юридического лица</w:t>
            </w:r>
            <w:r>
              <w:rPr>
                <w:rFonts w:cs="PT Astra Serif" w:ascii="PT Astra Serif" w:hAnsi="PT Astra Serif"/>
                <w:vertAlign w:val="superscript"/>
              </w:rPr>
              <w:t>3</w:t>
            </w:r>
            <w:r>
              <w:rPr>
                <w:rFonts w:cs="PT Astra Serif" w:ascii="PT Astra Serif" w:hAnsi="PT Astra Serif"/>
              </w:rPr>
              <w:t xml:space="preserve"> 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(должность, уполномоченное лицо)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_____________  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sz w:val="18"/>
                <w:szCs w:val="18"/>
              </w:rPr>
              <w:t xml:space="preserve">      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</w:p>
        </w:tc>
        <w:tc>
          <w:tcPr>
            <w:tcW w:w="731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Индивидуальный предприниматель</w:t>
            </w:r>
            <w:r>
              <w:rPr>
                <w:rFonts w:cs="PT Astra Serif" w:ascii="PT Astra Serif" w:hAnsi="PT Astra Serif"/>
                <w:vertAlign w:val="superscript"/>
              </w:rPr>
              <w:t>5</w:t>
            </w:r>
            <w:r>
              <w:rPr>
                <w:rFonts w:cs="PT Astra Serif" w:ascii="PT Astra Serif" w:hAnsi="PT Astra Serif"/>
              </w:rPr>
              <w:t>_________________________________</w:t>
            </w:r>
          </w:p>
          <w:p>
            <w:pPr>
              <w:pStyle w:val="Normal"/>
              <w:spacing w:lineRule="auto" w:line="240" w:before="0" w:after="0"/>
              <w:ind w:firstLine="3648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(подпись)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>
        <w:trPr>
          <w:trHeight w:val="1070" w:hRule="atLeast"/>
        </w:trPr>
        <w:tc>
          <w:tcPr>
            <w:tcW w:w="74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Главный бухгалтер (бухгалтер)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_____________  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sz w:val="18"/>
                <w:szCs w:val="18"/>
              </w:rPr>
              <w:t xml:space="preserve">      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vertAlign w:val="superscript"/>
              </w:rPr>
            </w:pPr>
            <w:r>
              <w:rPr>
                <w:rFonts w:cs="PT Astra Serif" w:ascii="PT Astra Serif" w:hAnsi="PT Astra Serif"/>
              </w:rPr>
              <w:t>м.п.</w:t>
            </w:r>
            <w:r>
              <w:rPr>
                <w:rFonts w:cs="PT Astra Serif" w:ascii="PT Astra Serif" w:hAnsi="PT Astra Serif"/>
                <w:vertAlign w:val="superscript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«____» ______________ 20____ г.</w:t>
            </w:r>
          </w:p>
        </w:tc>
        <w:tc>
          <w:tcPr>
            <w:tcW w:w="731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Главный бухгалтер (бухгалтер)</w:t>
            </w:r>
            <w:r>
              <w:rPr>
                <w:rFonts w:cs="PT Astra Serif" w:ascii="PT Astra Serif" w:hAnsi="PT Astra Serif"/>
                <w:vertAlign w:val="superscript"/>
              </w:rPr>
              <w:t>6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______________  ____________________________________________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sz w:val="18"/>
                <w:szCs w:val="18"/>
              </w:rPr>
              <w:t xml:space="preserve">      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(подпись)              (фамилия, имя, отчество (последнее – в случае его наличия)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м.п.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«____» ______________ 20____ г.</w:t>
            </w:r>
          </w:p>
        </w:tc>
      </w:tr>
    </w:tbl>
    <w:p>
      <w:pPr>
        <w:pStyle w:val="ConsPlusNonformat"/>
        <w:widowControl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__________________________</w:t>
      </w:r>
    </w:p>
    <w:p>
      <w:pPr>
        <w:pStyle w:val="ConsPlusNonformat"/>
        <w:widowControl/>
        <w:jc w:val="both"/>
        <w:rPr>
          <w:rFonts w:ascii="PT Astra Serif" w:hAnsi="PT Astra Serif" w:eastAsia="Calibri" w:cs="PT Astra Serif"/>
          <w:sz w:val="16"/>
          <w:szCs w:val="16"/>
          <w:lang w:eastAsia="en-US"/>
        </w:rPr>
      </w:pPr>
      <w:r>
        <w:rPr>
          <w:rFonts w:eastAsia="Calibri" w:cs="PT Astra Serif" w:ascii="PT Astra Serif" w:hAnsi="PT Astra Serif"/>
          <w:sz w:val="16"/>
          <w:szCs w:val="16"/>
          <w:vertAlign w:val="superscript"/>
          <w:lang w:eastAsia="en-US"/>
        </w:rPr>
        <w:t>1</w:t>
      </w:r>
      <w:r>
        <w:rPr>
          <w:rFonts w:eastAsia="Calibri" w:cs="PT Astra Serif" w:ascii="PT Astra Serif" w:hAnsi="PT Astra Serif"/>
          <w:sz w:val="16"/>
          <w:szCs w:val="16"/>
          <w:lang w:eastAsia="en-US"/>
        </w:rPr>
        <w:t xml:space="preserve">Размеры ставок субсидий </w:t>
      </w:r>
      <w:r>
        <w:rPr>
          <w:rFonts w:eastAsia="font354" w:cs="PT Astra Serif" w:ascii="PT Astra Serif" w:hAnsi="PT Astra Serif"/>
          <w:sz w:val="16"/>
          <w:szCs w:val="16"/>
        </w:rPr>
        <w:t>из областного бюджета Ульяновской области</w:t>
      </w:r>
      <w:r>
        <w:rPr>
          <w:rFonts w:eastAsia="Calibri" w:cs="PT Astra Serif" w:ascii="PT Astra Serif" w:hAnsi="PT Astra Serif"/>
          <w:sz w:val="16"/>
          <w:szCs w:val="16"/>
          <w:lang w:eastAsia="en-US"/>
        </w:rPr>
        <w:t xml:space="preserve"> утверждены подпунктом 1.1 пункта 1 настоящего приказа. </w:t>
      </w:r>
    </w:p>
    <w:p>
      <w:pPr>
        <w:pStyle w:val="ConsPlusNonformat"/>
        <w:widowControl/>
        <w:jc w:val="both"/>
        <w:rPr>
          <w:rFonts w:ascii="PT Astra Serif" w:hAnsi="PT Astra Serif" w:cs="PT Astra Serif"/>
          <w:sz w:val="16"/>
          <w:szCs w:val="16"/>
        </w:rPr>
      </w:pPr>
      <w:r>
        <w:rPr>
          <w:rFonts w:eastAsia="Calibri" w:cs="PT Astra Serif" w:ascii="PT Astra Serif" w:hAnsi="PT Astra Serif"/>
          <w:sz w:val="16"/>
          <w:szCs w:val="16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sz w:val="16"/>
          <w:szCs w:val="16"/>
          <w:lang w:eastAsia="en-US"/>
        </w:rPr>
        <w:t>Графы 6 и 7 заполняются уполномоченным должностным лицом департамента финансов Министерства агропромышленного комплекса и развития сельских территорий Ульяновской области в соответствии</w:t>
        <w:br/>
        <w:t>с пунктами 2.3 и 3.21 Правил предоставления субсидий производителям зерновых культур субсидий из областного бюджета Ульяновской области в целях возмещения части их затрат, связанных с производством</w:t>
        <w:br/>
        <w:t>и реализацией зерновых культур, утверждённых постановлением Правительства Ульяновской области от 07.10.2021 № 479-П «Об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культур», при этом графа 6 заполняется</w:t>
        <w:br/>
        <w:t>в соответствии с условиями абзаца второго пункта 6 указанных Правил.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16"/>
          <w:szCs w:val="16"/>
        </w:rPr>
      </w:pPr>
      <w:r>
        <w:rPr>
          <w:rFonts w:cs="PT Astra Serif" w:ascii="PT Astra Serif" w:hAnsi="PT Astra Serif"/>
          <w:sz w:val="16"/>
          <w:szCs w:val="16"/>
          <w:vertAlign w:val="superscript"/>
        </w:rPr>
        <w:t>3</w:t>
      </w:r>
      <w:r>
        <w:rPr>
          <w:rFonts w:cs="PT Astra Serif" w:ascii="PT Astra Serif" w:hAnsi="PT Astra Serif"/>
          <w:sz w:val="16"/>
          <w:szCs w:val="16"/>
        </w:rPr>
        <w:t>Указывается в случае, если настоящий документ представляется юридическим лицом.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16"/>
          <w:szCs w:val="16"/>
        </w:rPr>
      </w:pPr>
      <w:r>
        <w:rPr>
          <w:rFonts w:cs="PT Astra Serif" w:ascii="PT Astra Serif" w:hAnsi="PT Astra Serif"/>
          <w:sz w:val="16"/>
          <w:szCs w:val="16"/>
          <w:vertAlign w:val="superscript"/>
        </w:rPr>
        <w:t>4</w:t>
      </w:r>
      <w:r>
        <w:rPr>
          <w:rFonts w:cs="PT Astra Serif" w:ascii="PT Astra Serif" w:hAnsi="PT Astra Serif"/>
          <w:sz w:val="16"/>
          <w:szCs w:val="16"/>
        </w:rPr>
        <w:t>При наличии печати у юридического лица, созданного в форме хозяйственного общества.</w:t>
      </w:r>
    </w:p>
    <w:p>
      <w:pPr>
        <w:pStyle w:val="Normal"/>
        <w:spacing w:lineRule="auto" w:line="240" w:before="0" w:after="0"/>
        <w:ind w:firstLine="6"/>
        <w:jc w:val="both"/>
        <w:rPr>
          <w:rFonts w:ascii="PT Astra Serif" w:hAnsi="PT Astra Serif" w:cs="PT Astra Serif"/>
          <w:sz w:val="16"/>
          <w:szCs w:val="16"/>
        </w:rPr>
      </w:pPr>
      <w:r>
        <w:rPr>
          <w:rFonts w:cs="PT Astra Serif" w:ascii="PT Astra Serif" w:hAnsi="PT Astra Serif"/>
          <w:sz w:val="16"/>
          <w:szCs w:val="16"/>
          <w:vertAlign w:val="superscript"/>
        </w:rPr>
        <w:t>5</w:t>
      </w:r>
      <w:r>
        <w:rPr>
          <w:rFonts w:cs="PT Astra Serif" w:ascii="PT Astra Serif" w:hAnsi="PT Astra Serif"/>
          <w:sz w:val="16"/>
          <w:szCs w:val="16"/>
        </w:rPr>
        <w:t>Указывается в случае, если настоящий документ представляется индивидуальным предпринимателем.</w:t>
      </w:r>
    </w:p>
    <w:p>
      <w:pPr>
        <w:pStyle w:val="Normal"/>
        <w:spacing w:lineRule="auto" w:line="240" w:before="0" w:after="0"/>
        <w:ind w:firstLine="6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6</w:t>
      </w:r>
      <w:r>
        <w:rPr>
          <w:rFonts w:ascii="PT Astra Serif" w:hAnsi="PT Astra Serif"/>
          <w:sz w:val="16"/>
          <w:szCs w:val="16"/>
        </w:rPr>
        <w:t>В случае отсутствия главного бухгалтера (бухгалтера) у индивидуального предпринимателя, ставятся прочерки «-».</w:t>
      </w:r>
    </w:p>
    <w:p>
      <w:pPr>
        <w:pStyle w:val="Normal"/>
        <w:spacing w:lineRule="auto" w:line="240" w:before="0" w:after="0"/>
        <w:ind w:firstLine="6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</w:rPr>
        <w:t>Оборотная сторона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cs="PT Astra Serif" w:ascii="PT Astra Serif" w:hAnsi="PT Astra Serif"/>
        </w:rPr>
        <w:t>СОГЛАСОВАНО:</w:t>
      </w:r>
    </w:p>
    <w:p>
      <w:pPr>
        <w:pStyle w:val="Normal"/>
        <w:spacing w:lineRule="auto" w:line="240" w:before="0" w:after="0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tbl>
      <w:tblPr>
        <w:tblW w:w="1488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607"/>
        <w:gridCol w:w="1463"/>
        <w:gridCol w:w="7893"/>
        <w:gridCol w:w="1485"/>
        <w:gridCol w:w="2010"/>
        <w:gridCol w:w="425"/>
      </w:tblGrid>
      <w:tr>
        <w:trPr>
          <w:trHeight w:val="390" w:hRule="atLeast"/>
        </w:trPr>
        <w:tc>
          <w:tcPr>
            <w:tcW w:w="3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Дата</w:t>
            </w:r>
          </w:p>
        </w:tc>
        <w:tc>
          <w:tcPr>
            <w:tcW w:w="7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должности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Подпись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Расшифровка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подписи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48" w:hRule="atLeast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поступления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pacing w:lineRule="auto" w:line="240" w:before="0" w:after="0"/>
              <w:ind w:left="-70" w:right="-70" w:hanging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согласования</w:t>
            </w:r>
          </w:p>
        </w:tc>
        <w:tc>
          <w:tcPr>
            <w:tcW w:w="78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4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20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683" w:hRule="atLeast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7893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</w:rPr>
              <w:t>Уполномоченное должностное лицо департамента, осуществляющего функции</w:t>
              <w:br/>
              <w:t>в сфере растениеводства, Министерства агропромышленного комплекса</w:t>
              <w:br/>
            </w:r>
            <w:r>
              <w:rPr>
                <w:rFonts w:cs="PT Astra Serif" w:ascii="PT Astra Serif" w:hAnsi="PT Astra Serif"/>
                <w:bCs/>
                <w:color w:val="000000"/>
              </w:rPr>
              <w:t xml:space="preserve">и развития сельских территорий Ульяновской области </w:t>
            </w:r>
            <w:r>
              <w:rPr>
                <w:rFonts w:cs="PT Astra Serif" w:ascii="PT Astra Serif" w:hAnsi="PT Astra Serif"/>
              </w:rPr>
              <w:t>(согласование сведений, содержащихся в графах 1-3 настоящего</w:t>
            </w:r>
            <w:r>
              <w:rPr>
                <w:rFonts w:cs="PT Astra Serif" w:ascii="PT Astra Serif" w:hAnsi="PT Astra Serif"/>
                <w:color w:val="000000"/>
              </w:rPr>
              <w:t xml:space="preserve"> документа</w:t>
            </w:r>
            <w:r>
              <w:rPr>
                <w:rFonts w:cs="PT Astra Serif" w:ascii="PT Astra Serif" w:hAnsi="PT Astra Serif"/>
              </w:rPr>
              <w:t>)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120" w:hRule="atLeast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977" w:leader="none"/>
              </w:tabs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7893" w:type="dxa"/>
            <w:tcBorders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>
              <w:rPr>
                <w:rFonts w:cs="PT Astra Serif" w:ascii="PT Astra Serif" w:hAnsi="PT Astra Serif"/>
              </w:rPr>
              <w:t xml:space="preserve"> финансов</w:t>
            </w:r>
            <w:r>
              <w:rPr>
                <w:rFonts w:cs="PT Astra Serif" w:ascii="PT Astra Serif" w:hAnsi="PT Astra Serif"/>
                <w:bCs/>
              </w:rPr>
              <w:t xml:space="preserve"> Министерства агропромышленного комплекса и развития сельских территорий Ульяновской области (согласование сведений, содержащихся в графах 3-7 настоящего документа)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»;</w:t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1701" w:right="567" w:header="465" w:top="1134" w:footer="0" w:bottom="567" w:gutter="0"/>
          <w:pgNumType w:fmt="decimal"/>
          <w:formProt w:val="false"/>
          <w:textDirection w:val="lrTb"/>
          <w:docGrid w:type="default" w:linePitch="299" w:charSpace="0"/>
        </w:sect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таблицу приложения № 4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tbl>
      <w:tblPr>
        <w:tblW w:w="1006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0"/>
        <w:gridCol w:w="711"/>
        <w:gridCol w:w="2976"/>
        <w:gridCol w:w="2836"/>
        <w:gridCol w:w="2696"/>
        <w:gridCol w:w="565"/>
      </w:tblGrid>
      <w:tr>
        <w:trPr>
          <w:trHeight w:val="598" w:hRule="atLeast"/>
        </w:trPr>
        <w:tc>
          <w:tcPr>
            <w:tcW w:w="280" w:type="dxa"/>
            <w:vMerge w:val="restart"/>
            <w:tcBorders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PT Astra Serif" w:hAnsi="PT Astra Serif" w:eastAsia="MS Mincho" w:cs="PT Astra Serif"/>
                <w:color w:val="000000"/>
                <w:sz w:val="28"/>
                <w:szCs w:val="28"/>
              </w:rPr>
            </w:pPr>
            <w:r>
              <w:rPr>
                <w:rFonts w:eastAsia="MS Mincho" w:cs="PT Astra Serif"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 w:eastAsia="Calibri" w:cs="Courier New"/>
              </w:rPr>
            </w:pPr>
            <w:r>
              <w:rPr>
                <w:rFonts w:eastAsia="MS Mincho" w:cs="PT Astra Serif" w:ascii="PT Astra Serif" w:hAnsi="PT Astra Serif"/>
                <w:color w:val="000000"/>
              </w:rPr>
              <w:t>№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 w:eastAsia="MS Mincho" w:cs="PT Astra Serif"/>
                <w:color w:val="000000"/>
              </w:rPr>
            </w:pPr>
            <w:r>
              <w:rPr>
                <w:rFonts w:eastAsia="MS Mincho" w:cs="PT Astra Serif" w:ascii="PT Astra Serif" w:hAnsi="PT Astra Serif"/>
                <w:color w:val="000000"/>
              </w:rPr>
              <w:t>п/п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PT Astra Serif" w:ascii="PT Astra Serif" w:hAnsi="PT Astra Serif"/>
                <w:sz w:val="22"/>
                <w:szCs w:val="22"/>
                <w:lang w:eastAsia="en-US"/>
              </w:rPr>
              <w:t>Затраты, связанные с производством зерновых культур</w:t>
              <w:br/>
              <w:t xml:space="preserve">урожая 2023 года и их реализацией </w:t>
              <w:br/>
              <w:t xml:space="preserve"> </w:t>
            </w:r>
            <w:r>
              <w:rPr>
                <w:rFonts w:eastAsia="" w:cs="Times New Roman" w:ascii="PT Astra Serif" w:hAnsi="PT Astra Serif"/>
                <w:color w:val="000000"/>
                <w:w w:val="99"/>
                <w:sz w:val="22"/>
                <w:szCs w:val="22"/>
                <w:shd w:fill="FFFFFF" w:val="clear"/>
                <w:lang w:eastAsia="en-US"/>
              </w:rPr>
              <w:t>с 1 ноября 2023 года по 31 марта 2024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Source Han Sans CN Regular" w:cs="PT Astra Serif" w:ascii="PT Astra Serif" w:hAnsi="PT Astra Serif"/>
                <w:kern w:val="2"/>
                <w:sz w:val="22"/>
                <w:szCs w:val="22"/>
              </w:rPr>
              <w:t>Объём произведённых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PT Astra Serif" w:ascii="PT Astra Serif" w:hAnsi="PT Astra Serif"/>
                <w:sz w:val="22"/>
                <w:szCs w:val="22"/>
                <w:lang w:eastAsia="en-US"/>
              </w:rPr>
              <w:t xml:space="preserve">зерновых культур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PT Astra Serif" w:ascii="PT Astra Serif" w:hAnsi="PT Astra Serif"/>
                <w:sz w:val="22"/>
                <w:szCs w:val="22"/>
                <w:lang w:eastAsia="en-US"/>
              </w:rPr>
              <w:t>урожая 2023 года</w:t>
            </w:r>
          </w:p>
        </w:tc>
        <w:tc>
          <w:tcPr>
            <w:tcW w:w="565" w:type="dxa"/>
            <w:vMerge w:val="restart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contextualSpacing/>
              <w:rPr>
                <w:rFonts w:ascii="PT Astra Serif" w:hAnsi="PT Astra Serif" w:eastAsia="Source Han Sans CN Regular" w:cs="PT Astra Serif"/>
                <w:kern w:val="2"/>
              </w:rPr>
            </w:pPr>
            <w:r>
              <w:rPr>
                <w:rFonts w:eastAsia="Source Han Sans CN Regular" w:cs="PT Astra Serif" w:ascii="PT Astra Serif" w:hAnsi="PT Astra Serif"/>
                <w:color w:val="000000"/>
                <w:kern w:val="2"/>
                <w:sz w:val="28"/>
                <w:szCs w:val="28"/>
              </w:rPr>
              <w:t>».</w:t>
            </w:r>
          </w:p>
        </w:tc>
      </w:tr>
      <w:tr>
        <w:trPr>
          <w:trHeight w:val="496" w:hRule="atLeast"/>
        </w:trPr>
        <w:tc>
          <w:tcPr>
            <w:tcW w:w="280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 w:eastAsia="MS Mincho" w:cs="PT Astra Serif"/>
                <w:color w:val="000000"/>
              </w:rPr>
            </w:pPr>
            <w:r>
              <w:rPr>
                <w:rFonts w:eastAsia="MS Mincho" w:cs="PT Astra Serif" w:ascii="PT Astra Serif" w:hAnsi="PT Astra Serif"/>
                <w:color w:val="000000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PT Astra Serif" w:hAnsi="PT Astra Serif" w:eastAsia="MS Mincho" w:cs="PT Astra Serif"/>
                <w:color w:val="000000"/>
              </w:rPr>
            </w:pPr>
            <w:r>
              <w:rPr>
                <w:rFonts w:eastAsia="MS Mincho" w:cs="PT Astra Serif" w:ascii="PT Astra Serif" w:hAnsi="PT Astra Serif"/>
                <w:color w:val="00000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PT Astra Serif" w:hAnsi="PT Astra Serif" w:eastAsia="Calibri" w:cs="PT Astra Serif"/>
                <w:lang w:eastAsia="en-US"/>
              </w:rPr>
            </w:pPr>
            <w:r>
              <w:rPr>
                <w:rFonts w:eastAsia="font291" w:cs="PT Astra Serif" w:ascii="PT Astra Serif" w:hAnsi="PT Astra Serif"/>
                <w:bCs/>
                <w:color w:val="000000"/>
                <w:kern w:val="2"/>
              </w:rPr>
              <w:t>наименование затрат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PT Astra Serif" w:hAnsi="PT Astra Serif" w:eastAsia="Calibri" w:cs="PT Astra Serif"/>
                <w:lang w:eastAsia="en-US"/>
              </w:rPr>
            </w:pPr>
            <w:r>
              <w:rPr>
                <w:rFonts w:eastAsia="Source Han Sans CN Regular" w:cs="PT Astra Serif" w:ascii="PT Astra Serif" w:hAnsi="PT Astra Serif"/>
                <w:kern w:val="2"/>
              </w:rPr>
              <w:t>объём фактических затрат, рублей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PT Astra Serif" w:hAnsi="PT Astra Serif" w:eastAsia="Source Han Sans CN Regular" w:cs="PT Astra Serif"/>
                <w:color w:val="000000"/>
                <w:kern w:val="2"/>
              </w:rPr>
            </w:pPr>
            <w:r>
              <w:rPr>
                <w:rFonts w:eastAsia="Source Han Sans CN Regular" w:cs="PT Astra Serif" w:ascii="PT Astra Serif" w:hAnsi="PT Astra Serif"/>
                <w:color w:val="000000"/>
                <w:kern w:val="2"/>
              </w:rPr>
              <w:t>всего</w:t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contextualSpacing/>
              <w:jc w:val="center"/>
              <w:rPr>
                <w:rFonts w:ascii="PT Astra Serif" w:hAnsi="PT Astra Serif" w:eastAsia="Source Han Sans CN Regular" w:cs="PT Astra Serif"/>
                <w:color w:val="000000"/>
                <w:kern w:val="2"/>
                <w:highlight w:val="yellow"/>
              </w:rPr>
            </w:pPr>
            <w:r>
              <w:rPr>
                <w:rFonts w:eastAsia="Source Han Sans CN Regular" w:cs="PT Astra Serif" w:ascii="PT Astra Serif" w:hAnsi="PT Astra Serif"/>
                <w:color w:val="000000"/>
                <w:kern w:val="2"/>
                <w:highlight w:val="yellow"/>
              </w:rPr>
            </w:r>
          </w:p>
        </w:tc>
      </w:tr>
      <w:tr>
        <w:trPr>
          <w:trHeight w:val="310" w:hRule="atLeast"/>
        </w:trPr>
        <w:tc>
          <w:tcPr>
            <w:tcW w:w="280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PT Astra Serif" w:hAnsi="PT Astra Serif" w:eastAsia="Source Han Sans CN Regular" w:cs="PT Astra Serif"/>
                <w:color w:val="000000"/>
                <w:kern w:val="2"/>
              </w:rPr>
            </w:pPr>
            <w:r>
              <w:rPr>
                <w:rFonts w:eastAsia="Source Han Sans CN Regular" w:cs="PT Astra Serif" w:ascii="PT Astra Serif" w:hAnsi="PT Astra Serif"/>
                <w:color w:val="000000"/>
                <w:kern w:val="2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PT Astra Serif" w:hAnsi="PT Astra Serif" w:eastAsia="Source Han Sans CN Regular"/>
                <w:kern w:val="2"/>
              </w:rPr>
            </w:pPr>
            <w:r>
              <w:rPr>
                <w:rFonts w:eastAsia="Source Han Sans CN Regular" w:cs="PT Astra Serif" w:ascii="PT Astra Serif" w:hAnsi="PT Astra Serif"/>
                <w:color w:val="000000"/>
                <w:kern w:val="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Source Han Sans CN Regular"/>
                <w:kern w:val="2"/>
              </w:rPr>
            </w:pPr>
            <w:r>
              <w:rPr>
                <w:rFonts w:eastAsia="Source Han Sans CN Regular" w:cs="PT Astra Serif" w:ascii="PT Astra Serif" w:hAnsi="PT Astra Serif"/>
                <w:color w:val="000000"/>
                <w:kern w:val="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Source Han Sans CN Regular"/>
                <w:kern w:val="2"/>
              </w:rPr>
            </w:pPr>
            <w:r>
              <w:rPr>
                <w:rFonts w:eastAsia="Source Han Sans CN Regular" w:cs="PT Astra Serif" w:ascii="PT Astra Serif" w:hAnsi="PT Astra Serif"/>
                <w:color w:val="000000"/>
                <w:kern w:val="2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Source Han Sans CN Regular"/>
                <w:kern w:val="2"/>
              </w:rPr>
            </w:pPr>
            <w:r>
              <w:rPr>
                <w:rFonts w:eastAsia="Source Han Sans CN Regular" w:ascii="PT Astra Serif" w:hAnsi="PT Astra Serif"/>
                <w:kern w:val="2"/>
              </w:rPr>
              <w:t>4</w:t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contextualSpacing/>
              <w:jc w:val="center"/>
              <w:rPr>
                <w:rFonts w:ascii="PT Astra Serif" w:hAnsi="PT Astra Serif" w:eastAsia="Source Han Sans CN Regular"/>
                <w:kern w:val="2"/>
              </w:rPr>
            </w:pPr>
            <w:r>
              <w:rPr>
                <w:rFonts w:eastAsia="Source Han Sans CN Regular" w:ascii="PT Astra Serif" w:hAnsi="PT Astra Serif"/>
                <w:kern w:val="2"/>
              </w:rPr>
            </w:r>
          </w:p>
        </w:tc>
      </w:tr>
      <w:tr>
        <w:trPr>
          <w:trHeight w:val="310" w:hRule="atLeast"/>
        </w:trPr>
        <w:tc>
          <w:tcPr>
            <w:tcW w:w="280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PT Astra Serif" w:hAnsi="PT Astra Serif" w:eastAsia="Source Han Sans CN Regular" w:cs="PT Astra Serif"/>
                <w:color w:val="000000"/>
                <w:kern w:val="2"/>
              </w:rPr>
            </w:pPr>
            <w:r>
              <w:rPr>
                <w:rFonts w:eastAsia="Source Han Sans CN Regular" w:cs="PT Astra Serif" w:ascii="PT Astra Serif" w:hAnsi="PT Astra Serif"/>
                <w:color w:val="000000"/>
                <w:kern w:val="2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PT Astra Serif" w:hAnsi="PT Astra Serif" w:eastAsia="Source Han Sans CN Regular" w:cs="PT Astra Serif"/>
                <w:color w:val="000000"/>
                <w:kern w:val="2"/>
              </w:rPr>
            </w:pPr>
            <w:r>
              <w:rPr>
                <w:rFonts w:eastAsia="Source Han Sans CN Regular" w:cs="PT Astra Serif" w:ascii="PT Astra Serif" w:hAnsi="PT Astra Serif"/>
                <w:color w:val="000000"/>
                <w:kern w:val="2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Source Han Sans CN Regular" w:cs="PT Astra Serif"/>
                <w:color w:val="000000"/>
                <w:kern w:val="2"/>
              </w:rPr>
            </w:pPr>
            <w:r>
              <w:rPr>
                <w:rFonts w:eastAsia="Source Han Sans CN Regular" w:cs="PT Astra Serif" w:ascii="PT Astra Serif" w:hAnsi="PT Astra Serif"/>
                <w:color w:val="000000"/>
                <w:kern w:val="2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Source Han Sans CN Regular" w:cs="PT Astra Serif"/>
                <w:color w:val="000000"/>
                <w:kern w:val="2"/>
              </w:rPr>
            </w:pPr>
            <w:r>
              <w:rPr>
                <w:rFonts w:eastAsia="Source Han Sans CN Regular" w:cs="PT Astra Serif" w:ascii="PT Astra Serif" w:hAnsi="PT Astra Serif"/>
                <w:color w:val="000000"/>
                <w:kern w:val="2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Source Han Sans CN Regular" w:cs="PT Astra Serif"/>
                <w:color w:val="000000"/>
                <w:kern w:val="2"/>
              </w:rPr>
            </w:pPr>
            <w:r>
              <w:rPr>
                <w:rFonts w:eastAsia="Source Han Sans CN Regular" w:cs="PT Astra Serif" w:ascii="PT Astra Serif" w:hAnsi="PT Astra Serif"/>
                <w:color w:val="000000"/>
                <w:kern w:val="2"/>
              </w:rPr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contextualSpacing/>
              <w:jc w:val="center"/>
              <w:rPr>
                <w:rFonts w:ascii="PT Astra Serif" w:hAnsi="PT Astra Serif" w:eastAsia="Source Han Sans CN Regular" w:cs="PT Astra Serif"/>
                <w:color w:val="000000"/>
                <w:kern w:val="2"/>
              </w:rPr>
            </w:pPr>
            <w:r>
              <w:rPr>
                <w:rFonts w:eastAsia="Source Han Sans CN Regular" w:cs="PT Astra Serif" w:ascii="PT Astra Serif" w:hAnsi="PT Astra Serif"/>
                <w:color w:val="000000"/>
                <w:kern w:val="2"/>
              </w:rPr>
            </w:r>
          </w:p>
        </w:tc>
      </w:tr>
      <w:tr>
        <w:trPr>
          <w:trHeight w:val="326" w:hRule="atLeast"/>
        </w:trPr>
        <w:tc>
          <w:tcPr>
            <w:tcW w:w="280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Source Han Sans CN Regular" w:cs="PT Astra Serif"/>
                <w:bCs/>
                <w:color w:val="000000"/>
                <w:kern w:val="2"/>
              </w:rPr>
            </w:pPr>
            <w:r>
              <w:rPr>
                <w:rFonts w:eastAsia="Source Han Sans CN Regular" w:cs="PT Astra Serif" w:ascii="PT Astra Serif" w:hAnsi="PT Astra Serif"/>
                <w:bCs/>
                <w:color w:val="000000"/>
                <w:kern w:val="2"/>
              </w:rPr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Source Han Sans CN Regular"/>
                <w:kern w:val="2"/>
              </w:rPr>
            </w:pPr>
            <w:r>
              <w:rPr>
                <w:rFonts w:eastAsia="Source Han Sans CN Regular" w:cs="PT Astra Serif" w:ascii="PT Astra Serif" w:hAnsi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Source Han Sans CN Regular" w:cs="PT Astra Serif"/>
                <w:color w:val="000000"/>
                <w:kern w:val="2"/>
              </w:rPr>
            </w:pPr>
            <w:r>
              <w:rPr>
                <w:rFonts w:eastAsia="Source Han Sans CN Regular" w:cs="PT Astra Serif" w:ascii="PT Astra Serif" w:hAnsi="PT Astra Serif"/>
                <w:color w:val="000000"/>
                <w:kern w:val="2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Source Han Sans CN Regular" w:cs="PT Astra Serif"/>
                <w:color w:val="000000"/>
                <w:kern w:val="2"/>
              </w:rPr>
            </w:pPr>
            <w:r>
              <w:rPr>
                <w:rFonts w:eastAsia="Source Han Sans CN Regular" w:cs="PT Astra Serif" w:ascii="PT Astra Serif" w:hAnsi="PT Astra Serif"/>
                <w:color w:val="000000"/>
                <w:kern w:val="2"/>
              </w:rPr>
            </w:r>
          </w:p>
        </w:tc>
        <w:tc>
          <w:tcPr>
            <w:tcW w:w="56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Source Han Sans CN Regular" w:cs="PT Astra Serif"/>
                <w:color w:val="000000"/>
                <w:kern w:val="2"/>
                <w:sz w:val="28"/>
                <w:szCs w:val="28"/>
              </w:rPr>
            </w:pPr>
            <w:r>
              <w:rPr>
                <w:rFonts w:eastAsia="Source Han Sans CN Regular" w:cs="PT Astra Serif" w:ascii="PT Astra Serif" w:hAnsi="PT Astra Serif"/>
                <w:color w:val="000000"/>
                <w:kern w:val="2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Normal"/>
        <w:spacing w:lineRule="auto" w:line="240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 Министра</w:t>
      </w:r>
    </w:p>
    <w:p>
      <w:pPr>
        <w:pStyle w:val="Normal"/>
        <w:spacing w:lineRule="auto" w:line="235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>
      <w:pPr>
        <w:pStyle w:val="Normal"/>
        <w:spacing w:lineRule="auto" w:line="235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сельских территорий Ульяновской области</w:t>
        <w:tab/>
        <w:tab/>
        <w:tab/>
        <w:tab/>
        <w:t xml:space="preserve">  А.В.Леушкин</w:t>
      </w:r>
    </w:p>
    <w:sectPr>
      <w:headerReference w:type="default" r:id="rId4"/>
      <w:type w:val="nextPage"/>
      <w:pgSz w:w="11906" w:h="16838"/>
      <w:pgMar w:left="1701" w:right="567" w:header="465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PT Astra Serif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Liberation Mono">
    <w:altName w:val="Courier New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84971530"/>
    </w:sdtPr>
    <w:sdtContent>
      <w:p>
        <w:pPr>
          <w:pStyle w:val="Style25"/>
          <w:jc w:val="center"/>
          <w:rPr>
            <w:rFonts w:ascii="PT Astra Serif" w:hAnsi="PT Astra Serif"/>
            <w:color w:val="FFFFFF" w:themeColor="background1"/>
            <w:sz w:val="28"/>
            <w:szCs w:val="28"/>
          </w:rPr>
        </w:pPr>
        <w:r>
          <w:rPr>
            <w:rFonts w:ascii="PT Astra Serif" w:hAnsi="PT Astra Serif"/>
            <w:color w:val="FFFFFF" w:themeColor="background1"/>
            <w:sz w:val="28"/>
            <w:szCs w:val="28"/>
          </w:rPr>
        </w:r>
      </w:p>
      <w:p>
        <w:pPr>
          <w:pStyle w:val="Style25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3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4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322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ahoma" w:cs="Tahoma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88689c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e46cf"/>
    <w:rPr>
      <w:rFonts w:ascii="Calibri" w:hAnsi="Calibri" w:eastAsia="Tahoma" w:cs="Tahoma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5e46cf"/>
    <w:rPr>
      <w:rFonts w:ascii="Calibri" w:hAnsi="Calibri" w:eastAsia="Tahoma" w:cs="Tahoma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c8786b"/>
    <w:rPr>
      <w:rFonts w:ascii="Tahoma" w:hAnsi="Tahoma" w:eastAsia="Tahoma" w:cs="Tahoma"/>
      <w:sz w:val="16"/>
      <w:szCs w:val="16"/>
      <w:lang w:eastAsia="ru-RU"/>
    </w:rPr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e425bd"/>
    <w:rPr>
      <w:rFonts w:eastAsia="Tahoma" w:cs="Tahoma"/>
      <w:sz w:val="22"/>
      <w:lang w:eastAsia="ru-RU"/>
    </w:rPr>
  </w:style>
  <w:style w:type="character" w:styleId="11" w:customStyle="1">
    <w:name w:val="Нижний колонтитул Знак1"/>
    <w:basedOn w:val="DefaultParagraphFont"/>
    <w:link w:val="Footer"/>
    <w:uiPriority w:val="99"/>
    <w:semiHidden/>
    <w:qFormat/>
    <w:rsid w:val="00e425bd"/>
    <w:rPr>
      <w:rFonts w:eastAsia="Tahoma" w:cs="Tahoma"/>
      <w:sz w:val="22"/>
      <w:lang w:eastAsia="ru-RU"/>
    </w:rPr>
  </w:style>
  <w:style w:type="character" w:styleId="2" w:customStyle="1">
    <w:name w:val="Верхний колонтитул Знак2"/>
    <w:basedOn w:val="DefaultParagraphFont"/>
    <w:link w:val="af5"/>
    <w:uiPriority w:val="99"/>
    <w:semiHidden/>
    <w:qFormat/>
    <w:rsid w:val="001a3816"/>
    <w:rPr>
      <w:rFonts w:eastAsia="Tahoma" w:cs="Tahoma"/>
      <w:sz w:val="22"/>
      <w:lang w:eastAsia="ru-RU"/>
    </w:rPr>
  </w:style>
  <w:style w:type="character" w:styleId="21" w:customStyle="1">
    <w:name w:val="Нижний колонтитул Знак2"/>
    <w:basedOn w:val="DefaultParagraphFont"/>
    <w:link w:val="af6"/>
    <w:uiPriority w:val="99"/>
    <w:semiHidden/>
    <w:qFormat/>
    <w:rsid w:val="001a3816"/>
    <w:rPr>
      <w:rFonts w:eastAsia="Tahoma" w:cs="Tahoma"/>
      <w:sz w:val="22"/>
      <w:lang w:eastAsia="ru-RU"/>
    </w:rPr>
  </w:style>
  <w:style w:type="paragraph" w:styleId="Style18" w:customStyle="1">
    <w:name w:val="Заголовок"/>
    <w:basedOn w:val="Normal"/>
    <w:next w:val="Style19"/>
    <w:qFormat/>
    <w:rsid w:val="00731c64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9">
    <w:name w:val="Body Text"/>
    <w:basedOn w:val="Normal"/>
    <w:rsid w:val="00731c64"/>
    <w:pPr>
      <w:spacing w:before="0" w:after="140"/>
    </w:pPr>
    <w:rPr/>
  </w:style>
  <w:style w:type="paragraph" w:styleId="Style20">
    <w:name w:val="List"/>
    <w:basedOn w:val="Style19"/>
    <w:rsid w:val="00731c64"/>
    <w:pPr/>
    <w:rPr>
      <w:rFonts w:ascii="PT Sans" w:hAnsi="PT Sans" w:cs="Noto Sans Devanagari"/>
    </w:rPr>
  </w:style>
  <w:style w:type="paragraph" w:styleId="Style21" w:customStyle="1">
    <w:name w:val="Caption"/>
    <w:basedOn w:val="Normal"/>
    <w:qFormat/>
    <w:rsid w:val="00731c6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731c64"/>
    <w:pPr>
      <w:suppressLineNumbers/>
    </w:pPr>
    <w:rPr>
      <w:rFonts w:ascii="PT Sans" w:hAnsi="PT Sans" w:cs="Noto Sans Devanagari"/>
    </w:rPr>
  </w:style>
  <w:style w:type="paragraph" w:styleId="Style23">
    <w:name w:val="Title"/>
    <w:basedOn w:val="Normal"/>
    <w:qFormat/>
    <w:rsid w:val="0088689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663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176e2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2"/>
      <w:lang w:val="ru-RU" w:eastAsia="en-US" w:bidi="ar-SA"/>
    </w:rPr>
  </w:style>
  <w:style w:type="paragraph" w:styleId="Style24" w:customStyle="1">
    <w:name w:val="Верхний и нижний колонтитулы"/>
    <w:basedOn w:val="Normal"/>
    <w:qFormat/>
    <w:rsid w:val="00731c64"/>
    <w:pPr/>
    <w:rPr/>
  </w:style>
  <w:style w:type="paragraph" w:styleId="Style25">
    <w:name w:val="Header"/>
    <w:basedOn w:val="Normal"/>
    <w:link w:val="2"/>
    <w:uiPriority w:val="99"/>
    <w:unhideWhenUsed/>
    <w:rsid w:val="001a3816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20"/>
    <w:uiPriority w:val="99"/>
    <w:semiHidden/>
    <w:unhideWhenUsed/>
    <w:rsid w:val="001a3816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d83fe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Lucida Sans Unicode" w:cs="font291" w:asciiTheme="minorHAnsi" w:hAnsiTheme="minorHAnsi"/>
      <w:color w:val="auto"/>
      <w:kern w:val="2"/>
      <w:sz w:val="22"/>
      <w:szCs w:val="22"/>
      <w:lang w:val="ru-RU" w:eastAsia="ar-SA" w:bidi="ar-SA"/>
    </w:rPr>
  </w:style>
  <w:style w:type="paragraph" w:styleId="ConsPlusNormal" w:customStyle="1">
    <w:name w:val="ConsPlusNormal"/>
    <w:qFormat/>
    <w:rsid w:val="00d83fe9"/>
    <w:pPr>
      <w:widowControl w:val="false"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7" w:customStyle="1">
    <w:name w:val="Содержимое таблицы"/>
    <w:basedOn w:val="Normal"/>
    <w:qFormat/>
    <w:rsid w:val="00731c64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731c64"/>
    <w:pPr>
      <w:jc w:val="center"/>
    </w:pPr>
    <w:rPr>
      <w:b/>
      <w:bCs/>
    </w:rPr>
  </w:style>
  <w:style w:type="paragraph" w:styleId="Style29" w:customStyle="1">
    <w:name w:val="Горизонтальная линия"/>
    <w:basedOn w:val="Normal"/>
    <w:next w:val="Style19"/>
    <w:qFormat/>
    <w:rsid w:val="00731c64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BalloonText">
    <w:name w:val="Balloon Text"/>
    <w:basedOn w:val="Normal"/>
    <w:uiPriority w:val="99"/>
    <w:semiHidden/>
    <w:unhideWhenUsed/>
    <w:qFormat/>
    <w:rsid w:val="00c8786b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2" w:customStyle="1">
    <w:name w:val="Верхний колонтитул1"/>
    <w:basedOn w:val="Normal"/>
    <w:qFormat/>
    <w:rsid w:val="00b63495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ConsPlusTextList" w:customStyle="1">
    <w:name w:val="ConsPlusTextList"/>
    <w:qFormat/>
    <w:rsid w:val="00b63495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Courier New" w:cs="Liberation Serif"/>
      <w:color w:val="auto"/>
      <w:kern w:val="2"/>
      <w:sz w:val="28"/>
      <w:szCs w:val="24"/>
      <w:lang w:val="ru-RU" w:eastAsia="hi-IN" w:bidi="ar-SA"/>
    </w:rPr>
  </w:style>
  <w:style w:type="paragraph" w:styleId="ConsPlusJurTerm" w:customStyle="1">
    <w:name w:val="ConsPlusJurTerm"/>
    <w:qFormat/>
    <w:rsid w:val="00b63495"/>
    <w:pPr>
      <w:widowControl/>
      <w:suppressAutoHyphens w:val="true"/>
      <w:bidi w:val="0"/>
      <w:spacing w:before="0" w:after="0"/>
      <w:jc w:val="left"/>
    </w:pPr>
    <w:rPr>
      <w:rFonts w:ascii="Arial" w:hAnsi="Arial" w:eastAsia="Courier New" w:cs="Liberation Serif"/>
      <w:color w:val="auto"/>
      <w:kern w:val="2"/>
      <w:sz w:val="26"/>
      <w:szCs w:val="24"/>
      <w:lang w:val="ru-RU" w:eastAsia="hi-IN" w:bidi="ar-SA"/>
    </w:rPr>
  </w:style>
  <w:style w:type="paragraph" w:styleId="ConsPlusTitlePage" w:customStyle="1">
    <w:name w:val="ConsPlusTitlePage"/>
    <w:qFormat/>
    <w:rsid w:val="00b63495"/>
    <w:pPr>
      <w:widowControl/>
      <w:suppressAutoHyphens w:val="true"/>
      <w:bidi w:val="0"/>
      <w:spacing w:before="0" w:after="0"/>
      <w:jc w:val="left"/>
    </w:pPr>
    <w:rPr>
      <w:rFonts w:ascii="Tahoma" w:hAnsi="Tahoma" w:eastAsia="Courier New" w:cs="Liberation Serif"/>
      <w:color w:val="auto"/>
      <w:kern w:val="2"/>
      <w:sz w:val="16"/>
      <w:szCs w:val="24"/>
      <w:lang w:val="ru-RU" w:eastAsia="hi-IN" w:bidi="ar-SA"/>
    </w:rPr>
  </w:style>
  <w:style w:type="paragraph" w:styleId="ConsPlusDocList" w:customStyle="1">
    <w:name w:val="ConsPlusDocList"/>
    <w:qFormat/>
    <w:rsid w:val="00b63495"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16"/>
      <w:szCs w:val="24"/>
      <w:lang w:val="ru-RU" w:eastAsia="hi-IN" w:bidi="ar-SA"/>
    </w:rPr>
  </w:style>
  <w:style w:type="paragraph" w:styleId="ConsPlusCell" w:customStyle="1">
    <w:name w:val="ConsPlusCell"/>
    <w:uiPriority w:val="99"/>
    <w:qFormat/>
    <w:rsid w:val="00b63495"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2"/>
      <w:szCs w:val="24"/>
      <w:lang w:val="ru-RU" w:eastAsia="hi-IN" w:bidi="ar-SA"/>
    </w:rPr>
  </w:style>
  <w:style w:type="paragraph" w:styleId="ConsPlusTitle" w:customStyle="1">
    <w:name w:val="ConsPlusTitle"/>
    <w:qFormat/>
    <w:rsid w:val="00b63495"/>
    <w:pPr>
      <w:widowControl/>
      <w:suppressAutoHyphens w:val="true"/>
      <w:bidi w:val="0"/>
      <w:spacing w:before="0" w:after="0"/>
      <w:jc w:val="left"/>
    </w:pPr>
    <w:rPr>
      <w:rFonts w:ascii="Arial" w:hAnsi="Arial" w:eastAsia="Courier New" w:cs="Liberation Serif"/>
      <w:b/>
      <w:color w:val="auto"/>
      <w:kern w:val="2"/>
      <w:sz w:val="16"/>
      <w:szCs w:val="24"/>
      <w:lang w:val="ru-RU" w:eastAsia="hi-IN" w:bidi="ar-SA"/>
    </w:rPr>
  </w:style>
  <w:style w:type="paragraph" w:styleId="Style30" w:customStyle="1">
    <w:name w:val="Текст в заданном формате"/>
    <w:basedOn w:val="Normal"/>
    <w:qFormat/>
    <w:rsid w:val="007a7222"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176e2b"/>
    <w:rPr>
      <w:rFonts w:eastAsiaTheme="minorEastAsia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EBB88-3579-4EFA-BCC7-EE291F08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Application>LibreOffice/6.4.7.2$Linux_X86_64 LibreOffice_project/40$Build-2</Application>
  <Pages>4</Pages>
  <Words>753</Words>
  <Characters>5511</Characters>
  <CharactersWithSpaces>6349</CharactersWithSpaces>
  <Paragraphs>107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2022-03-15T11:14:00Z</dcterms:created>
  <dc:creator>Пользователь</dc:creator>
  <dc:description/>
  <dc:language>ru-RU</dc:language>
  <cp:lastModifiedBy/>
  <cp:lastPrinted>2024-04-08T17:08:38Z</cp:lastPrinted>
  <dcterms:modified xsi:type="dcterms:W3CDTF">2024-04-12T14:02:26Z</dcterms:modified>
  <cp:revision>141</cp:revision>
  <dc:subject/>
  <dc:title>Приказ Минсельхоза России от 06.08.2021 N 553"Об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оборот"(Зарегистрировано в Минюсте России 13.09.2021 N 64977)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